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BF" w:rsidRDefault="00DC35BF">
      <w:pPr>
        <w:tabs>
          <w:tab w:val="left" w:pos="10490"/>
        </w:tabs>
        <w:ind w:right="422"/>
        <w:jc w:val="right"/>
        <w:rPr>
          <w:sz w:val="28"/>
          <w:szCs w:val="28"/>
        </w:rPr>
      </w:pPr>
    </w:p>
    <w:p w:rsidR="00DC35BF" w:rsidRDefault="00D05EC7">
      <w:pPr>
        <w:tabs>
          <w:tab w:val="left" w:pos="10490"/>
        </w:tabs>
        <w:ind w:right="422"/>
        <w:jc w:val="right"/>
      </w:pPr>
      <w:bookmarkStart w:id="0" w:name="_GoBack"/>
      <w:bookmarkEnd w:id="0"/>
      <w:r>
        <w:rPr>
          <w:sz w:val="28"/>
          <w:szCs w:val="28"/>
        </w:rPr>
        <w:t xml:space="preserve">  </w:t>
      </w:r>
    </w:p>
    <w:p w:rsidR="00DC35BF" w:rsidRDefault="00DC35BF">
      <w:pPr>
        <w:tabs>
          <w:tab w:val="left" w:pos="10490"/>
        </w:tabs>
        <w:ind w:left="1134" w:right="422" w:firstLine="567"/>
        <w:jc w:val="center"/>
        <w:rPr>
          <w:sz w:val="28"/>
          <w:szCs w:val="28"/>
        </w:rPr>
      </w:pPr>
    </w:p>
    <w:p w:rsidR="00DC35BF" w:rsidRDefault="00D05EC7">
      <w:pPr>
        <w:tabs>
          <w:tab w:val="left" w:pos="10490"/>
        </w:tabs>
        <w:ind w:left="1134" w:right="422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Памятка</w:t>
      </w:r>
    </w:p>
    <w:p w:rsidR="00DC35BF" w:rsidRDefault="00D05EC7">
      <w:pPr>
        <w:tabs>
          <w:tab w:val="left" w:pos="10490"/>
        </w:tabs>
        <w:ind w:left="340" w:right="397" w:firstLine="510"/>
        <w:jc w:val="center"/>
      </w:pPr>
      <w:r>
        <w:rPr>
          <w:sz w:val="28"/>
          <w:szCs w:val="28"/>
        </w:rPr>
        <w:t>для родителей (законных представителей) ребенка, являющегося иностранным гражданином или лицом без гражданства, поступающего</w:t>
      </w:r>
    </w:p>
    <w:p w:rsidR="00DC35BF" w:rsidRDefault="00D05EC7">
      <w:pPr>
        <w:tabs>
          <w:tab w:val="left" w:pos="10490"/>
        </w:tabs>
        <w:ind w:left="340" w:right="397" w:firstLine="510"/>
        <w:jc w:val="center"/>
      </w:pPr>
      <w:r>
        <w:rPr>
          <w:sz w:val="28"/>
          <w:szCs w:val="28"/>
        </w:rPr>
        <w:t xml:space="preserve">на обучение в дошкольную образовательную организацию (детский сад) или в общеобразовательную организацию </w:t>
      </w:r>
      <w:r>
        <w:rPr>
          <w:sz w:val="28"/>
          <w:szCs w:val="28"/>
        </w:rPr>
        <w:t>(школу)</w:t>
      </w:r>
    </w:p>
    <w:p w:rsidR="00DC35BF" w:rsidRDefault="00D05EC7">
      <w:pPr>
        <w:tabs>
          <w:tab w:val="left" w:pos="10490"/>
        </w:tabs>
        <w:ind w:left="340" w:right="397" w:firstLine="510"/>
        <w:jc w:val="center"/>
      </w:pPr>
      <w:bookmarkStart w:id="1" w:name="_GoBack1"/>
      <w:r>
        <w:rPr>
          <w:sz w:val="28"/>
          <w:szCs w:val="28"/>
        </w:rPr>
        <w:t>впервые или для продолжения обучения</w:t>
      </w:r>
      <w:bookmarkEnd w:id="1"/>
    </w:p>
    <w:p w:rsidR="00DC35BF" w:rsidRDefault="00DC35BF">
      <w:pPr>
        <w:ind w:left="340" w:right="397" w:firstLine="510"/>
        <w:jc w:val="center"/>
        <w:rPr>
          <w:sz w:val="28"/>
          <w:szCs w:val="28"/>
        </w:rPr>
      </w:pPr>
    </w:p>
    <w:p w:rsidR="00DC35BF" w:rsidRDefault="00D05EC7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 xml:space="preserve">По вопросам приема ребенка в детский сад или школу родителям (законным представителям) ребенка  необходимо обратиться </w:t>
      </w:r>
    </w:p>
    <w:p w:rsidR="00DC35BF" w:rsidRDefault="00D05EC7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в Управление образования администрации Ижморского муниципального округа</w:t>
      </w:r>
    </w:p>
    <w:p w:rsidR="00DC35BF" w:rsidRDefault="00D05EC7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фио специалиста: Га</w:t>
      </w:r>
      <w:r>
        <w:rPr>
          <w:sz w:val="28"/>
          <w:szCs w:val="28"/>
        </w:rPr>
        <w:t>ндыбина Ольга Васильевна (заместитель начальника УО)</w:t>
      </w:r>
    </w:p>
    <w:p w:rsidR="00DC35BF" w:rsidRDefault="00D05EC7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время работы:  8.30 — 17.30</w:t>
      </w:r>
    </w:p>
    <w:p w:rsidR="00DC35BF" w:rsidRDefault="00D05EC7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телефон: 8 (384 59)  2 -13 - 92</w:t>
      </w:r>
    </w:p>
    <w:p w:rsidR="00DC35BF" w:rsidRDefault="00D05EC7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 xml:space="preserve">дни  приема: понедельник — пятница </w:t>
      </w:r>
    </w:p>
    <w:p w:rsidR="00DC35BF" w:rsidRDefault="00DC35BF">
      <w:pPr>
        <w:spacing w:line="276" w:lineRule="auto"/>
        <w:ind w:left="340" w:right="397" w:firstLine="510"/>
        <w:jc w:val="both"/>
        <w:rPr>
          <w:sz w:val="28"/>
          <w:szCs w:val="28"/>
        </w:rPr>
      </w:pPr>
    </w:p>
    <w:p w:rsidR="00DC35BF" w:rsidRDefault="00D05EC7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 xml:space="preserve">Перечень документов, которые необходимо предъявить родителям (законным представителям) для поступления </w:t>
      </w:r>
      <w:r>
        <w:rPr>
          <w:sz w:val="28"/>
          <w:szCs w:val="28"/>
        </w:rPr>
        <w:t xml:space="preserve"> ре</w:t>
      </w:r>
      <w:r>
        <w:rPr>
          <w:sz w:val="28"/>
          <w:szCs w:val="28"/>
        </w:rPr>
        <w:t>бенка на обучение в детский сад школу, указан в памятке.</w:t>
      </w:r>
    </w:p>
    <w:p w:rsidR="00DC35BF" w:rsidRDefault="00DC35BF">
      <w:pPr>
        <w:spacing w:line="276" w:lineRule="auto"/>
        <w:ind w:left="340" w:right="397" w:firstLine="510"/>
        <w:jc w:val="both"/>
        <w:rPr>
          <w:sz w:val="28"/>
          <w:szCs w:val="28"/>
        </w:rPr>
      </w:pPr>
    </w:p>
    <w:p w:rsidR="00DC35BF" w:rsidRDefault="00D05EC7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Напоминаем! Все документы должны быть представлены на русском языке или вместе с заверенным в установленном порядке переводом на русский язык.</w:t>
      </w:r>
    </w:p>
    <w:p w:rsidR="00DC35BF" w:rsidRDefault="00DC35BF">
      <w:pPr>
        <w:spacing w:line="276" w:lineRule="auto"/>
        <w:ind w:left="340" w:right="397" w:firstLine="510"/>
        <w:jc w:val="both"/>
        <w:rPr>
          <w:sz w:val="28"/>
          <w:szCs w:val="28"/>
        </w:rPr>
      </w:pPr>
    </w:p>
    <w:p w:rsidR="00DC35BF" w:rsidRDefault="00D05EC7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В случае возникновения вопросов по адаптации ребенка в</w:t>
      </w:r>
      <w:r>
        <w:rPr>
          <w:sz w:val="28"/>
          <w:szCs w:val="28"/>
        </w:rPr>
        <w:t xml:space="preserve"> детском саду или школе можно обратиться в Кузбасский региональный центр психолого-педагогической, медицинской и социальной помощи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«Здоровье и развитие личности»: </w:t>
      </w:r>
    </w:p>
    <w:p w:rsidR="00DC35BF" w:rsidRDefault="00D05EC7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 xml:space="preserve">отдел адаптации несовершеннолетних иностранных граждан </w:t>
      </w:r>
    </w:p>
    <w:p w:rsidR="00DC35BF" w:rsidRDefault="00D05EC7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Гераськина Марина Петровна (начальни</w:t>
      </w:r>
      <w:r>
        <w:rPr>
          <w:sz w:val="28"/>
          <w:szCs w:val="28"/>
        </w:rPr>
        <w:t>к отдела)</w:t>
      </w:r>
    </w:p>
    <w:p w:rsidR="00DC35BF" w:rsidRDefault="00D05EC7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Мурашова Ирина Геннадьевна (методист отдела)</w:t>
      </w:r>
    </w:p>
    <w:p w:rsidR="00DC35BF" w:rsidRDefault="00D05EC7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 xml:space="preserve">время работы: понедельник — пятница с 9.00 до 17.00 </w:t>
      </w:r>
    </w:p>
    <w:p w:rsidR="00DC35BF" w:rsidRDefault="00D05EC7">
      <w:pPr>
        <w:spacing w:line="276" w:lineRule="auto"/>
        <w:ind w:left="340" w:right="397" w:firstLine="510"/>
        <w:jc w:val="both"/>
      </w:pPr>
      <w:r>
        <w:rPr>
          <w:sz w:val="28"/>
          <w:szCs w:val="28"/>
        </w:rPr>
        <w:t>телефон 8(384- 2) 77-06-46, добавочный номер  2220 или  2221</w:t>
      </w:r>
    </w:p>
    <w:p w:rsidR="00DC35BF" w:rsidRDefault="00DC35BF">
      <w:pPr>
        <w:spacing w:line="276" w:lineRule="auto"/>
        <w:ind w:left="340" w:right="397" w:firstLine="510"/>
        <w:jc w:val="both"/>
        <w:rPr>
          <w:sz w:val="28"/>
          <w:szCs w:val="28"/>
        </w:rPr>
      </w:pPr>
    </w:p>
    <w:sectPr w:rsidR="00DC35BF">
      <w:pgSz w:w="11906" w:h="16838"/>
      <w:pgMar w:top="1134" w:right="850" w:bottom="1134" w:left="42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BF"/>
    <w:rsid w:val="00D05EC7"/>
    <w:rsid w:val="00DC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214</Words>
  <Characters>1223</Characters>
  <Application>Microsoft Office Word</Application>
  <DocSecurity>0</DocSecurity>
  <Lines>10</Lines>
  <Paragraphs>2</Paragraphs>
  <ScaleCrop>false</ScaleCrop>
  <Company>Krokoz™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dc:description/>
  <cp:lastModifiedBy>User</cp:lastModifiedBy>
  <cp:revision>7</cp:revision>
  <dcterms:created xsi:type="dcterms:W3CDTF">2014-07-23T10:30:00Z</dcterms:created>
  <dcterms:modified xsi:type="dcterms:W3CDTF">2024-10-25T05:00:00Z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