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B" w:rsidRDefault="001879BB" w:rsidP="001879BB"/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ГРУППОВЫЕ КОМНАТЫ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>   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</w:t>
      </w:r>
      <w:proofErr w:type="spell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образовательногопроцесса</w:t>
      </w:r>
      <w:proofErr w:type="spell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     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Каждая группа,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учтена </w:t>
      </w:r>
      <w:proofErr w:type="spell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полоролевая</w:t>
      </w:r>
      <w:proofErr w:type="spell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специфика. Созданы игровые зоны для проведения сюжетно-ролевых игр, в каждой группе имеются зоны </w:t>
      </w:r>
      <w:proofErr w:type="spell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, театрализованной деятельности, музыкальные и физкультурные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 возрастной группе созданы экологические центры с различными видами растений, собраны коллекции и гербарии, уголки природы, мини-макеты «сельский дом, водный мир, леса, и др.  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 с учетом ФГОС.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В группах имеются аудиотеки, которые помогают созданию музыкальной эмоционально-насыщенной среды на занятиях и в свободной деятельности детей. Оборудованы центры музыкального развития детей, содержащие музыкальн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дидактические игры и пособия, детские музыкальные игры, разнообразные атрибуты.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Приемные имеют информационные стенды для родителей, постоянно действующие выставки детского творчества.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Предметно-развивающая среда в групповых помещениях, обеспечивает реализацию основной образовательной программы </w:t>
      </w:r>
      <w:proofErr w:type="spell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МКДОУКрасноярский</w:t>
      </w:r>
      <w:proofErr w:type="spell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детский сад №4, включает 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Освещение 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игровых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100%.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СВЕДЕНИЯ ОБ ОБЪЕКТАХ СПОРТА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Спортивная площадка на территории МКДОУ - соответствует санитарным требованиям и нормам.</w:t>
      </w:r>
      <w:r w:rsidRPr="004F4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Музыкальный зал, совмещённый </w:t>
      </w:r>
      <w:proofErr w:type="gramStart"/>
      <w:r w:rsidRPr="004F4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F4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физкультурным - соответствует санитарным требованиям и нормам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     В МКДОУ созданы условия для полноценной двигательной деятельности воспитанников,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Здесь проводятся музыкальные и физкультурные занятия, гимнастика, досуги, праздники и развлечения.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    Для удобства и координации 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физкультурных и музыкальных мероприятий, зал работает по графику.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    В зале имеется оборудование для занятий спортом (шведская стенка, гимнастические скамейки, мячи, обручи, кегли, гимнастические палки, маты, дуги большие и малые для </w:t>
      </w:r>
      <w:proofErr w:type="spell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, кубы большие и малые, другое оборудование). Для создания эмоционального настроя детей в зале имеется музыкальный центр, телевизор и DVD- плеер.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Помещение оснащено кварцевой лампой, освещение 100%., проветривание сквозное.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СПАЛЬНИ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     Во всех спальнях установлены кровати по количеству воспитанников МКДОУ. Кровати  застелены постельным бельём, покрывалами,  матрасы с </w:t>
      </w:r>
      <w:proofErr w:type="spellStart"/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>наматрасниками</w:t>
      </w:r>
      <w:proofErr w:type="spellEnd"/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>. На окнах жалюзи. В спальнях находятся коврики для проведения гимнастики после пробуждения. Помещения проветриваются. Для очистки воздуха имеются бактерицидные лампы. Освещение 100%.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ТУАЛЕТНЫЕ КОМНАТЫ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   В туалетных комнатах установлены детские унитазы, раковины в соответствии с возрастом воспитанников, душевой поддон для ног, имеются шкафы для хранения накладок для унитазов, туалетные накладки, полотенечные по количеству воспитанников. Всё промаркировано. Подведена холодная и горячая вода. Освещение 100%, проветривание сквозное. Стены и пол отделаны кафелем, имеются шкафы для хранения инвентаря младших воспитателей.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ПОМЕЩЕНИЯ ДЛЯ ПРИЁМА ДЕТЕЙ (приёмные)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     В приёмных установлены кабинки для хранения одежды воспитанников, полочки для обуви, скамейки для раздевания. В данных помещениях размещены родительские уголки. Стенды с поделками, рисунками воспитанников. Помещения имеют 100% освещение. Все кабинки закреплены.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БУФЕТНЫЕ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br/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     В буфетных установлены 3-х секционные ванны, к каждой подведены краны-смесители, установлена душевая насадка для ополаскивания посуды. В каждой буфетной имеется водонагреватель. Имеются шкафы для хранения посуды, столы.  Для питьевого режима – бутилированная вода. В буфетных имеются графики питьевого режима, инструкции по применению моющих средств, набор посуды по количеству воспитанников. Отдельно имеются стаканчики для питьевого режима. Помещения проветриваются, освещены на 100 %.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МЕДИЦИНСКИЙ КАБИНЕТ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    </w:t>
      </w:r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> 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  В медицинском кабинете подведена холодная и горячая вода, имеется бактерицидная лампа. Имеется стол, канцелярский шкаф для хранения документации, кушетка, весы, ростомер, столик процедурный, шкаф для хранения медикаментов (с необходимым набором), тонометры детский и взрослый, шпатели, термометры для измерения температуры тела. В изоляторе установлена ширма, кровать, столик, стульчик детский, набор необходимой посуды.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ПИЩЕБЛОК ДОУ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  Пищеблок МКДОУ оборудован моечными 3-х секционными ваннами, которые находятся в моечном, мясо 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ыбном, овощном цехах, стеллажами для посуды, раковиной для мытья рук,  водонагревателем, контрольными весами,  электроплитой , духовым (жарочным) шкафом, электрическими мясорубками, разделочными столами, закрытым столом тумбой для хлеба, навесными шкафами для посуды, холодильниками и морозильными камерами.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КЛАДОВАЯ для хранения продуктов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помещении установлены стеллажи для хранения продуктов питания.  Установлены морозильные лари для хранения </w:t>
      </w:r>
      <w:proofErr w:type="gramStart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продукции.  В них имеются термометры для контроля температуры в холодильниках. Всё оборудование в исправном состоянии.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 xml:space="preserve">ПРАЧЕЧНАЯ, СОВМЕЩЁННАЯ С </w:t>
      </w:r>
      <w:proofErr w:type="gramStart"/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ГЛАДИЛЬНОЙ</w:t>
      </w:r>
      <w:proofErr w:type="gramEnd"/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1"/>
          <w:szCs w:val="21"/>
          <w:lang w:eastAsia="ru-RU"/>
        </w:rPr>
        <w:t>     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>Прачечная оборудована  стиральными машинами с автоматическим управлением, раковиной для рук, емкостями для замачивания грязного белья. Имеется гладильный стол, два электрических утюга. Установлен водонагреватель. Имеется принудительная вентиляция. Краны (смесители  в исправном состоянии).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t> 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4F4FA3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ТЕРРИТОРИЯ  ДОУ</w:t>
      </w:r>
    </w:p>
    <w:p w:rsidR="004F4FA3" w:rsidRPr="004F4FA3" w:rsidRDefault="004F4FA3" w:rsidP="004F4FA3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F4FA3">
        <w:rPr>
          <w:rFonts w:ascii="Times New Roman" w:eastAsia="Calibri" w:hAnsi="Times New Roman" w:cs="Times New Roman"/>
          <w:sz w:val="16"/>
          <w:szCs w:val="16"/>
          <w:lang w:eastAsia="ru-RU"/>
        </w:rPr>
        <w:br/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Территория ДОУ достаточна для организации прогулок и игр детей на открытом воздухе. Каждая возрастная группа детей имеет свой участок. Площадки обеспечены верандами и необходимым оборудованием (снаряды для развития основных видов движений). Все участки имеют свои цветники. Обеспеченность ДОУ отведенной ему территорией, его оборудование и оснащение, соответствует нормативам. Игровые площадки оборудованы игровыми сооружениями в соответствии с возрастом: мишенями, турниками, лесенками, беседками, столиками, машинами и др. На территории детского сада посажены саженцы разнообразных пород деревьев и кустарников; разбиты цветники и клумбы, имеется мини-огород. В теплый период года огород и цветники используются </w:t>
      </w:r>
      <w:r w:rsidRPr="004F4F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проведения с детьми наблюдений, опытно-экспериментальной работы, организации труда в природе. Часть территории ДОУ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воспитанников.</w:t>
      </w:r>
    </w:p>
    <w:p w:rsidR="001879BB" w:rsidRDefault="001879BB" w:rsidP="001879BB"/>
    <w:p w:rsidR="001879BB" w:rsidRDefault="001879BB" w:rsidP="001879BB">
      <w:bookmarkStart w:id="0" w:name="_GoBack"/>
      <w:bookmarkEnd w:id="0"/>
    </w:p>
    <w:sectPr w:rsidR="0018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996"/>
    <w:multiLevelType w:val="hybridMultilevel"/>
    <w:tmpl w:val="414E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D"/>
    <w:rsid w:val="001879BB"/>
    <w:rsid w:val="004F4FA3"/>
    <w:rsid w:val="00755E1D"/>
    <w:rsid w:val="00897A87"/>
    <w:rsid w:val="00A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2017-12-06T07:56:00Z</dcterms:created>
  <dcterms:modified xsi:type="dcterms:W3CDTF">2017-12-12T04:05:00Z</dcterms:modified>
</cp:coreProperties>
</file>